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DE4C" w14:textId="6B12241F" w:rsidR="00E25D1C" w:rsidRPr="00A21FB6" w:rsidRDefault="00E25D1C" w:rsidP="003212C2">
      <w:pPr>
        <w:spacing w:after="0"/>
        <w:rPr>
          <w:b/>
          <w:color w:val="0070C0"/>
          <w:sz w:val="36"/>
          <w:szCs w:val="36"/>
        </w:rPr>
      </w:pPr>
      <w:r w:rsidRPr="00A21FB6">
        <w:rPr>
          <w:b/>
          <w:color w:val="0070C0"/>
          <w:sz w:val="36"/>
          <w:szCs w:val="36"/>
        </w:rPr>
        <w:t>Excerpts from the book Alcoholics Anonymous about how and why we carry the message…</w:t>
      </w:r>
    </w:p>
    <w:p w14:paraId="3AA6DCD3" w14:textId="468E5B78" w:rsidR="00E25D1C" w:rsidRDefault="00E25D1C" w:rsidP="003212C2">
      <w:pPr>
        <w:spacing w:after="0"/>
        <w:rPr>
          <w:b/>
          <w:sz w:val="24"/>
          <w:szCs w:val="24"/>
          <w:u w:val="single"/>
        </w:rPr>
      </w:pPr>
    </w:p>
    <w:p w14:paraId="5E57EC39" w14:textId="77777777" w:rsidR="00E25D1C" w:rsidRDefault="00E25D1C" w:rsidP="003212C2">
      <w:pPr>
        <w:spacing w:after="0"/>
        <w:rPr>
          <w:b/>
          <w:sz w:val="24"/>
          <w:szCs w:val="24"/>
          <w:u w:val="single"/>
        </w:rPr>
      </w:pPr>
    </w:p>
    <w:p w14:paraId="4290853B" w14:textId="65F830D2" w:rsidR="00874F77" w:rsidRPr="001A1153" w:rsidRDefault="00874F77" w:rsidP="003212C2">
      <w:pPr>
        <w:spacing w:after="0"/>
        <w:rPr>
          <w:b/>
          <w:sz w:val="24"/>
          <w:szCs w:val="24"/>
          <w:u w:val="single"/>
        </w:rPr>
      </w:pPr>
      <w:r w:rsidRPr="001A1153">
        <w:rPr>
          <w:b/>
          <w:sz w:val="24"/>
          <w:szCs w:val="24"/>
          <w:u w:val="single"/>
        </w:rPr>
        <w:t>Why we do 12</w:t>
      </w:r>
      <w:r w:rsidRPr="001A1153">
        <w:rPr>
          <w:b/>
          <w:sz w:val="24"/>
          <w:szCs w:val="24"/>
          <w:u w:val="single"/>
          <w:vertAlign w:val="superscript"/>
        </w:rPr>
        <w:t>th</w:t>
      </w:r>
      <w:r w:rsidRPr="001A1153">
        <w:rPr>
          <w:b/>
          <w:sz w:val="24"/>
          <w:szCs w:val="24"/>
          <w:u w:val="single"/>
        </w:rPr>
        <w:t xml:space="preserve"> step work….</w:t>
      </w:r>
    </w:p>
    <w:p w14:paraId="3D53F024" w14:textId="77777777" w:rsidR="003212C2" w:rsidRPr="001A1153" w:rsidRDefault="003212C2" w:rsidP="003212C2">
      <w:pPr>
        <w:spacing w:after="0"/>
        <w:rPr>
          <w:b/>
          <w:sz w:val="24"/>
          <w:szCs w:val="24"/>
        </w:rPr>
      </w:pPr>
    </w:p>
    <w:p w14:paraId="07A07BB5" w14:textId="51532A9E" w:rsidR="003212C2" w:rsidRPr="001A1153" w:rsidRDefault="00677096" w:rsidP="003212C2">
      <w:pPr>
        <w:spacing w:after="0"/>
        <w:rPr>
          <w:sz w:val="24"/>
          <w:szCs w:val="24"/>
        </w:rPr>
      </w:pPr>
      <w:r w:rsidRPr="001A1153">
        <w:rPr>
          <w:sz w:val="24"/>
          <w:szCs w:val="24"/>
        </w:rPr>
        <w:t xml:space="preserve">“Practical experience shows that nothing will so much insure immunity from drinking as </w:t>
      </w:r>
      <w:bookmarkStart w:id="0" w:name="_GoBack"/>
      <w:bookmarkEnd w:id="0"/>
      <w:r w:rsidRPr="001A1153">
        <w:rPr>
          <w:sz w:val="24"/>
          <w:szCs w:val="24"/>
        </w:rPr>
        <w:t>intensive work with other alcoholics. It works when other activities fail. This is our twelfth suggestion: Carry this message to other alcoholics! You can help when no one else can. You can secure their confidence when others fail. Remember they are very ill.”</w:t>
      </w:r>
    </w:p>
    <w:p w14:paraId="78338B4B" w14:textId="77777777" w:rsidR="00677096" w:rsidRPr="001A1153" w:rsidRDefault="00677096" w:rsidP="003212C2">
      <w:pPr>
        <w:spacing w:after="0"/>
        <w:rPr>
          <w:sz w:val="24"/>
          <w:szCs w:val="24"/>
        </w:rPr>
      </w:pPr>
    </w:p>
    <w:p w14:paraId="32B67FC2" w14:textId="77777777" w:rsidR="00874F77" w:rsidRPr="001A1153" w:rsidRDefault="00874F77" w:rsidP="003212C2">
      <w:pPr>
        <w:spacing w:after="0"/>
        <w:rPr>
          <w:sz w:val="24"/>
          <w:szCs w:val="24"/>
        </w:rPr>
      </w:pPr>
      <w:r w:rsidRPr="001A1153">
        <w:rPr>
          <w:sz w:val="24"/>
          <w:szCs w:val="24"/>
        </w:rPr>
        <w:t>"Though they knew they must help other alcoholics if they would remain sober, that motive became secondary. It was transcended by the happiness they found in giving themselves for others."</w:t>
      </w:r>
    </w:p>
    <w:p w14:paraId="1E500760" w14:textId="77777777" w:rsidR="003212C2" w:rsidRPr="001A1153" w:rsidRDefault="003212C2" w:rsidP="003212C2">
      <w:pPr>
        <w:spacing w:after="0"/>
        <w:rPr>
          <w:b/>
          <w:sz w:val="24"/>
          <w:szCs w:val="24"/>
        </w:rPr>
      </w:pPr>
    </w:p>
    <w:p w14:paraId="7F37B5CD" w14:textId="14FFBF5B" w:rsidR="00874F77" w:rsidRPr="001A1153" w:rsidRDefault="00264B07" w:rsidP="003212C2">
      <w:pPr>
        <w:spacing w:after="0"/>
        <w:rPr>
          <w:b/>
          <w:sz w:val="24"/>
          <w:szCs w:val="24"/>
          <w:u w:val="single"/>
        </w:rPr>
      </w:pPr>
      <w:r w:rsidRPr="001A1153">
        <w:rPr>
          <w:b/>
          <w:sz w:val="24"/>
          <w:szCs w:val="24"/>
          <w:u w:val="single"/>
        </w:rPr>
        <w:t>How we do 12</w:t>
      </w:r>
      <w:r w:rsidRPr="001A1153">
        <w:rPr>
          <w:b/>
          <w:sz w:val="24"/>
          <w:szCs w:val="24"/>
          <w:u w:val="single"/>
          <w:vertAlign w:val="superscript"/>
        </w:rPr>
        <w:t>th</w:t>
      </w:r>
      <w:r w:rsidRPr="001A1153">
        <w:rPr>
          <w:b/>
          <w:sz w:val="24"/>
          <w:szCs w:val="24"/>
          <w:u w:val="single"/>
        </w:rPr>
        <w:t xml:space="preserve"> step work….</w:t>
      </w:r>
    </w:p>
    <w:p w14:paraId="01E41997" w14:textId="77777777" w:rsidR="003212C2" w:rsidRPr="001A1153" w:rsidRDefault="003212C2" w:rsidP="003212C2">
      <w:pPr>
        <w:spacing w:after="0"/>
        <w:rPr>
          <w:sz w:val="24"/>
          <w:szCs w:val="24"/>
        </w:rPr>
      </w:pPr>
    </w:p>
    <w:p w14:paraId="26B654CD" w14:textId="77777777" w:rsidR="00874F77" w:rsidRPr="001A1153" w:rsidRDefault="003212C2" w:rsidP="003212C2">
      <w:pPr>
        <w:spacing w:after="0"/>
        <w:rPr>
          <w:sz w:val="24"/>
          <w:szCs w:val="24"/>
        </w:rPr>
      </w:pPr>
      <w:r w:rsidRPr="001A1153">
        <w:rPr>
          <w:sz w:val="24"/>
          <w:szCs w:val="24"/>
        </w:rPr>
        <w:t>"But the ex-problem drinker who has found this solution, who is properly armed with facts about himself, can generally win the entire confidence of another alcoholic in a few hours. Until such an understanding is reached, little or nothing can be accomplished."</w:t>
      </w:r>
    </w:p>
    <w:p w14:paraId="3BE016FD" w14:textId="77777777" w:rsidR="003212C2" w:rsidRPr="001A1153" w:rsidRDefault="003212C2" w:rsidP="003212C2">
      <w:pPr>
        <w:spacing w:after="0"/>
        <w:rPr>
          <w:b/>
          <w:sz w:val="24"/>
          <w:szCs w:val="24"/>
        </w:rPr>
      </w:pPr>
    </w:p>
    <w:p w14:paraId="550DFD81" w14:textId="77777777" w:rsidR="00874F77" w:rsidRPr="001A1153" w:rsidRDefault="00874F77" w:rsidP="003212C2">
      <w:pPr>
        <w:spacing w:after="0"/>
        <w:rPr>
          <w:sz w:val="24"/>
          <w:szCs w:val="24"/>
        </w:rPr>
      </w:pPr>
      <w:r w:rsidRPr="001A1153">
        <w:rPr>
          <w:sz w:val="24"/>
          <w:szCs w:val="24"/>
        </w:rPr>
        <w:t>"Each day, somewhere in the world, recovery begins when one alcoholic talks with another alcoholic, sharing experience, strength, and hope."</w:t>
      </w:r>
    </w:p>
    <w:p w14:paraId="14C333BA" w14:textId="76E36852" w:rsidR="003212C2" w:rsidRPr="001A1153" w:rsidRDefault="003212C2" w:rsidP="003212C2">
      <w:pPr>
        <w:spacing w:after="0"/>
        <w:rPr>
          <w:sz w:val="24"/>
          <w:szCs w:val="24"/>
        </w:rPr>
      </w:pPr>
    </w:p>
    <w:p w14:paraId="0D25FED0" w14:textId="3B2F8554" w:rsidR="00264B07" w:rsidRPr="001A1153" w:rsidRDefault="00264B07" w:rsidP="003212C2">
      <w:pPr>
        <w:spacing w:after="0"/>
        <w:rPr>
          <w:sz w:val="24"/>
          <w:szCs w:val="24"/>
        </w:rPr>
      </w:pPr>
      <w:r w:rsidRPr="001A1153">
        <w:rPr>
          <w:sz w:val="24"/>
          <w:szCs w:val="24"/>
        </w:rPr>
        <w:t xml:space="preserve">In any meeting, anywhere, A.A.’s share experience, strength, and hope with each other, in </w:t>
      </w:r>
      <w:proofErr w:type="gramStart"/>
      <w:r w:rsidRPr="001A1153">
        <w:rPr>
          <w:sz w:val="24"/>
          <w:szCs w:val="24"/>
        </w:rPr>
        <w:t>order</w:t>
      </w:r>
      <w:proofErr w:type="gramEnd"/>
      <w:r w:rsidRPr="001A1153">
        <w:rPr>
          <w:sz w:val="24"/>
          <w:szCs w:val="24"/>
        </w:rPr>
        <w:t xml:space="preserve"> to stay sober and help other alcoholics. Modem-to-modem or face-to-face, A.A.’s speak the language of the heart in all its power and simplicity.</w:t>
      </w:r>
    </w:p>
    <w:p w14:paraId="601C2F2A" w14:textId="77777777" w:rsidR="00264B07" w:rsidRPr="001A1153" w:rsidRDefault="00264B07" w:rsidP="003212C2">
      <w:pPr>
        <w:spacing w:after="0"/>
        <w:rPr>
          <w:sz w:val="24"/>
          <w:szCs w:val="24"/>
        </w:rPr>
      </w:pPr>
    </w:p>
    <w:p w14:paraId="5C88D2BF" w14:textId="259B8C54" w:rsidR="003212C2" w:rsidRPr="001A1153" w:rsidRDefault="00264B07" w:rsidP="003212C2">
      <w:pPr>
        <w:spacing w:after="0"/>
        <w:rPr>
          <w:sz w:val="24"/>
          <w:szCs w:val="24"/>
        </w:rPr>
      </w:pPr>
      <w:r w:rsidRPr="001A1153">
        <w:rPr>
          <w:sz w:val="24"/>
          <w:szCs w:val="24"/>
        </w:rPr>
        <w:t>That the man who is making the approach has had the same difficulty, that he obviously knows what he is talking about, that his whole deportment shouts at the new prospect that he is a man with a real answer, that he has no attitude of holier than thou, nothing whatever except the sincere desire to be helpful; that there are no fees to pay, no axes to grind, no people to please, no lectures to be endured - these are the conditions we have found necessary. After such an approach many take up their beds and walk again.</w:t>
      </w:r>
    </w:p>
    <w:p w14:paraId="2F8B0C80" w14:textId="22909E5C" w:rsidR="00264B07" w:rsidRPr="001A1153" w:rsidRDefault="00264B07" w:rsidP="003212C2">
      <w:pPr>
        <w:spacing w:after="0"/>
        <w:rPr>
          <w:sz w:val="24"/>
          <w:szCs w:val="24"/>
        </w:rPr>
      </w:pPr>
    </w:p>
    <w:p w14:paraId="2D186D8F" w14:textId="77777777" w:rsidR="00C93E0E" w:rsidRPr="001A1153" w:rsidRDefault="00C93E0E" w:rsidP="00C93E0E">
      <w:pPr>
        <w:spacing w:after="0"/>
        <w:rPr>
          <w:sz w:val="24"/>
          <w:szCs w:val="24"/>
        </w:rPr>
      </w:pPr>
      <w:r w:rsidRPr="001A1153">
        <w:rPr>
          <w:sz w:val="24"/>
          <w:szCs w:val="24"/>
        </w:rPr>
        <w:t xml:space="preserve">“You will be most successful with alcoholics if you do not exhibit any passion for crusade or reform. Never talk down to an alcoholic from any moral or spiritual hilltop; simply lay out the </w:t>
      </w:r>
      <w:r w:rsidRPr="001A1153">
        <w:rPr>
          <w:sz w:val="24"/>
          <w:szCs w:val="24"/>
        </w:rPr>
        <w:lastRenderedPageBreak/>
        <w:t>kit of spiritual tools for his inspection. Show him how they worked with you. Offer him friendship and fellow ship. Tell him that if he wants to get well you will do anything to help."</w:t>
      </w:r>
    </w:p>
    <w:p w14:paraId="1D2FD9E6" w14:textId="77777777" w:rsidR="00C93E0E" w:rsidRPr="001A1153" w:rsidRDefault="00C93E0E" w:rsidP="00C93E0E">
      <w:pPr>
        <w:spacing w:after="0"/>
        <w:rPr>
          <w:sz w:val="24"/>
          <w:szCs w:val="24"/>
        </w:rPr>
      </w:pPr>
    </w:p>
    <w:p w14:paraId="6D34BC2E" w14:textId="52EAFBA3" w:rsidR="00AC7BFE" w:rsidRPr="001A1153" w:rsidRDefault="00AC7BFE" w:rsidP="003212C2">
      <w:pPr>
        <w:spacing w:after="0"/>
        <w:rPr>
          <w:sz w:val="24"/>
          <w:szCs w:val="24"/>
        </w:rPr>
      </w:pPr>
      <w:r w:rsidRPr="001A1153">
        <w:rPr>
          <w:sz w:val="24"/>
          <w:szCs w:val="24"/>
        </w:rPr>
        <w:t>Most of us sense that real tolerance of other people's shortcomings and viewpoints and a respect for their opinions are attitudes which make us more useful to others.”</w:t>
      </w:r>
    </w:p>
    <w:p w14:paraId="0F8CDC17" w14:textId="77777777" w:rsidR="00782D2C" w:rsidRDefault="00782D2C" w:rsidP="00677096">
      <w:pPr>
        <w:spacing w:after="0"/>
        <w:rPr>
          <w:sz w:val="24"/>
          <w:szCs w:val="24"/>
        </w:rPr>
      </w:pPr>
    </w:p>
    <w:p w14:paraId="5278522C" w14:textId="1BF7E159" w:rsidR="00677096" w:rsidRPr="001A1153" w:rsidRDefault="00677096" w:rsidP="00677096">
      <w:pPr>
        <w:spacing w:after="0"/>
        <w:rPr>
          <w:sz w:val="24"/>
          <w:szCs w:val="24"/>
        </w:rPr>
      </w:pPr>
      <w:r w:rsidRPr="001A1153">
        <w:rPr>
          <w:sz w:val="24"/>
          <w:szCs w:val="24"/>
        </w:rPr>
        <w:t xml:space="preserve">Don't start out as an evangelist or reformer. </w:t>
      </w:r>
    </w:p>
    <w:p w14:paraId="6CF53740" w14:textId="77777777" w:rsidR="00677096" w:rsidRPr="001A1153" w:rsidRDefault="00677096" w:rsidP="00677096">
      <w:pPr>
        <w:spacing w:after="0"/>
        <w:rPr>
          <w:sz w:val="24"/>
          <w:szCs w:val="24"/>
        </w:rPr>
      </w:pPr>
    </w:p>
    <w:p w14:paraId="16558737" w14:textId="77777777" w:rsidR="00677096" w:rsidRPr="001A1153" w:rsidRDefault="00677096" w:rsidP="00677096">
      <w:pPr>
        <w:spacing w:after="0"/>
        <w:rPr>
          <w:sz w:val="24"/>
          <w:szCs w:val="24"/>
        </w:rPr>
      </w:pPr>
      <w:r w:rsidRPr="001A1153">
        <w:rPr>
          <w:sz w:val="24"/>
          <w:szCs w:val="24"/>
        </w:rPr>
        <w:t>Cooperate; never criticize. To be helpful is our only aim.</w:t>
      </w:r>
    </w:p>
    <w:p w14:paraId="561956E4" w14:textId="6A311149" w:rsidR="00AC7BFE" w:rsidRPr="001A1153" w:rsidRDefault="00AC7BFE" w:rsidP="003212C2">
      <w:pPr>
        <w:spacing w:after="0"/>
        <w:rPr>
          <w:sz w:val="24"/>
          <w:szCs w:val="24"/>
        </w:rPr>
      </w:pPr>
    </w:p>
    <w:p w14:paraId="12D93ACC" w14:textId="4A4220E2" w:rsidR="00AC7BFE" w:rsidRPr="001A1153" w:rsidRDefault="00AC7BFE" w:rsidP="00AC7BFE">
      <w:pPr>
        <w:spacing w:after="0"/>
        <w:rPr>
          <w:sz w:val="24"/>
          <w:szCs w:val="24"/>
        </w:rPr>
      </w:pPr>
      <w:r w:rsidRPr="001A1153">
        <w:rPr>
          <w:sz w:val="24"/>
          <w:szCs w:val="24"/>
        </w:rPr>
        <w:t xml:space="preserve">When you discover a prospect for Alcoholics Anonymous, find out all you can about him. If he does not want to stop drinking, don't waste time trying to persuade him. You may spoil a later opportunity. </w:t>
      </w:r>
    </w:p>
    <w:p w14:paraId="32B14F58" w14:textId="77777777" w:rsidR="00AC7BFE" w:rsidRPr="001A1153" w:rsidRDefault="00AC7BFE" w:rsidP="00AC7BFE">
      <w:pPr>
        <w:spacing w:after="0"/>
        <w:rPr>
          <w:sz w:val="24"/>
          <w:szCs w:val="24"/>
        </w:rPr>
      </w:pPr>
    </w:p>
    <w:p w14:paraId="2638360B" w14:textId="3D1C6CD0" w:rsidR="00AC7BFE" w:rsidRPr="001A1153" w:rsidRDefault="00677096" w:rsidP="00AC7BFE">
      <w:pPr>
        <w:spacing w:after="0"/>
        <w:rPr>
          <w:sz w:val="24"/>
          <w:szCs w:val="24"/>
        </w:rPr>
      </w:pPr>
      <w:r w:rsidRPr="001A1153">
        <w:rPr>
          <w:sz w:val="24"/>
          <w:szCs w:val="24"/>
        </w:rPr>
        <w:t>C</w:t>
      </w:r>
      <w:r w:rsidR="00AC7BFE" w:rsidRPr="001A1153">
        <w:rPr>
          <w:sz w:val="24"/>
          <w:szCs w:val="24"/>
        </w:rPr>
        <w:t xml:space="preserve">ommence to describe yourself as an alcoholic. Tell him how baffled you were, how you finally learned that you were sick. Give him an account of the struggles you made to stop. Show him the mental twist which leads to the first drink of a spree. We suggest you do this as we have done it in the chapter on alcoholism. </w:t>
      </w:r>
    </w:p>
    <w:p w14:paraId="557E1358" w14:textId="77777777" w:rsidR="00AC7BFE" w:rsidRPr="001A1153" w:rsidRDefault="00AC7BFE" w:rsidP="00AC7BFE">
      <w:pPr>
        <w:spacing w:after="0"/>
        <w:rPr>
          <w:sz w:val="24"/>
          <w:szCs w:val="24"/>
        </w:rPr>
      </w:pPr>
    </w:p>
    <w:p w14:paraId="60B8FE85" w14:textId="5799EF75" w:rsidR="00AC7BFE" w:rsidRPr="001A1153" w:rsidRDefault="00677096" w:rsidP="00AC7BFE">
      <w:pPr>
        <w:spacing w:after="0"/>
        <w:rPr>
          <w:sz w:val="24"/>
          <w:szCs w:val="24"/>
        </w:rPr>
      </w:pPr>
      <w:r w:rsidRPr="001A1153">
        <w:rPr>
          <w:sz w:val="24"/>
          <w:szCs w:val="24"/>
        </w:rPr>
        <w:t>B</w:t>
      </w:r>
      <w:r w:rsidR="00AC7BFE" w:rsidRPr="001A1153">
        <w:rPr>
          <w:sz w:val="24"/>
          <w:szCs w:val="24"/>
        </w:rPr>
        <w:t xml:space="preserve">egin to dwell on the hopeless feature of the malady. Show him, from your own experience, how the queer mental condition surrounding that first drink prevents normal functioning of the will power. </w:t>
      </w:r>
    </w:p>
    <w:p w14:paraId="34090F35" w14:textId="77777777" w:rsidR="00AC7BFE" w:rsidRPr="001A1153" w:rsidRDefault="00AC7BFE" w:rsidP="00AC7BFE">
      <w:pPr>
        <w:spacing w:after="0"/>
        <w:rPr>
          <w:sz w:val="24"/>
          <w:szCs w:val="24"/>
        </w:rPr>
      </w:pPr>
    </w:p>
    <w:p w14:paraId="06E6CE85" w14:textId="77777777" w:rsidR="00677096" w:rsidRPr="001A1153" w:rsidRDefault="00AC7BFE" w:rsidP="00AC7BFE">
      <w:pPr>
        <w:spacing w:after="0"/>
        <w:rPr>
          <w:sz w:val="24"/>
          <w:szCs w:val="24"/>
        </w:rPr>
      </w:pPr>
      <w:r w:rsidRPr="001A1153">
        <w:rPr>
          <w:sz w:val="24"/>
          <w:szCs w:val="24"/>
        </w:rPr>
        <w:t xml:space="preserve">Continue to speak of alcoholism as an illness, a fatal malady. Talk about the conditions of body and mind which accompany it. Keep his attention focused mainly on your personal experience. </w:t>
      </w:r>
    </w:p>
    <w:p w14:paraId="52CBE650" w14:textId="77777777" w:rsidR="00677096" w:rsidRPr="001A1153" w:rsidRDefault="00677096" w:rsidP="00AC7BFE">
      <w:pPr>
        <w:spacing w:after="0"/>
        <w:rPr>
          <w:sz w:val="24"/>
          <w:szCs w:val="24"/>
        </w:rPr>
      </w:pPr>
    </w:p>
    <w:p w14:paraId="760D741D" w14:textId="78C5116B" w:rsidR="00AC7BFE" w:rsidRPr="001A1153" w:rsidRDefault="00AC7BFE" w:rsidP="00AC7BFE">
      <w:pPr>
        <w:spacing w:after="0"/>
        <w:rPr>
          <w:sz w:val="24"/>
          <w:szCs w:val="24"/>
        </w:rPr>
      </w:pPr>
      <w:r w:rsidRPr="001A1153">
        <w:rPr>
          <w:sz w:val="24"/>
          <w:szCs w:val="24"/>
        </w:rPr>
        <w:t xml:space="preserve">Even though your protégé may not have entirely admitted his condition, he has become very curious to know how you got </w:t>
      </w:r>
      <w:proofErr w:type="gramStart"/>
      <w:r w:rsidRPr="001A1153">
        <w:rPr>
          <w:sz w:val="24"/>
          <w:szCs w:val="24"/>
        </w:rPr>
        <w:t>well.</w:t>
      </w:r>
      <w:r w:rsidR="0080658B" w:rsidRPr="001A1153">
        <w:rPr>
          <w:sz w:val="24"/>
          <w:szCs w:val="24"/>
        </w:rPr>
        <w:t>….</w:t>
      </w:r>
      <w:proofErr w:type="gramEnd"/>
      <w:r w:rsidRPr="001A1153">
        <w:rPr>
          <w:sz w:val="24"/>
          <w:szCs w:val="24"/>
        </w:rPr>
        <w:t>Tell him exactly what happened to you. Stress the spiritual feature freely. If the man be agnostic or atheist, make it emphatic that he does not have to agree with your conception of God. He can choose any conception he likes, provided it makes sense to him. The main thing is that he be willing to believe in a Power greater than himself and that he live by spiritual principles.</w:t>
      </w:r>
    </w:p>
    <w:p w14:paraId="7D2C76F7" w14:textId="77777777" w:rsidR="00AC7BFE" w:rsidRPr="001A1153" w:rsidRDefault="00AC7BFE" w:rsidP="00AC7BFE">
      <w:pPr>
        <w:spacing w:after="0"/>
        <w:rPr>
          <w:sz w:val="24"/>
          <w:szCs w:val="24"/>
        </w:rPr>
      </w:pPr>
    </w:p>
    <w:p w14:paraId="2DDCDA71" w14:textId="77777777" w:rsidR="00AC7BFE" w:rsidRPr="001A1153" w:rsidRDefault="00AC7BFE" w:rsidP="00AC7BFE">
      <w:pPr>
        <w:spacing w:after="0"/>
        <w:rPr>
          <w:sz w:val="24"/>
          <w:szCs w:val="24"/>
        </w:rPr>
      </w:pPr>
      <w:r w:rsidRPr="001A1153">
        <w:rPr>
          <w:sz w:val="24"/>
          <w:szCs w:val="24"/>
        </w:rPr>
        <w:t>When dealing with such a person, you had better use everyday language to describe spiritual principles. There is no use arousing any prejudice he may have against certain theological terms and conceptions about which he may already be confused. Don't raise such issues, no matter what your own convictions are.</w:t>
      </w:r>
    </w:p>
    <w:p w14:paraId="0CB4EC82" w14:textId="77777777" w:rsidR="00AC7BFE" w:rsidRPr="001A1153" w:rsidRDefault="00AC7BFE" w:rsidP="00AC7BFE">
      <w:pPr>
        <w:spacing w:after="0"/>
        <w:rPr>
          <w:sz w:val="24"/>
          <w:szCs w:val="24"/>
        </w:rPr>
      </w:pPr>
    </w:p>
    <w:p w14:paraId="3C79A123" w14:textId="35CE9397" w:rsidR="00AC7BFE" w:rsidRPr="001A1153" w:rsidRDefault="00AC7BFE" w:rsidP="00AC7BFE">
      <w:pPr>
        <w:spacing w:after="0"/>
        <w:rPr>
          <w:sz w:val="24"/>
          <w:szCs w:val="24"/>
        </w:rPr>
      </w:pPr>
      <w:r w:rsidRPr="001A1153">
        <w:rPr>
          <w:sz w:val="24"/>
          <w:szCs w:val="24"/>
        </w:rPr>
        <w:lastRenderedPageBreak/>
        <w:t xml:space="preserve">Your prospect may belong to a religious denomination. His religious education and training may be far superior to yours. In that case he is going to wonder how you can add anything to what he already knows. But he will be curious to learn why his own convictions have not worked and why yours seem to work so well. He may be an example of the truth that faith alone is insufficient. To be vital, faith must be accompanied by </w:t>
      </w:r>
      <w:proofErr w:type="spellStart"/>
      <w:r w:rsidRPr="001A1153">
        <w:rPr>
          <w:sz w:val="24"/>
          <w:szCs w:val="24"/>
        </w:rPr>
        <w:t>self sacrifice</w:t>
      </w:r>
      <w:proofErr w:type="spellEnd"/>
      <w:r w:rsidRPr="001A1153">
        <w:rPr>
          <w:sz w:val="24"/>
          <w:szCs w:val="24"/>
        </w:rPr>
        <w:t xml:space="preserve"> and unselfish, constructive action. Let him see that you are not there to instruct him in religion. Admit that he probably knows more about it than you do, but call to his attention the fact that however deep his faith and knowledge, he could not have applied it or he would not drink. Perhaps your story will help him see where he has failed to practice the very precepts he knows so well. We represent no particular faith or denomination. We are dealing only with general principles common to most denominations.</w:t>
      </w:r>
    </w:p>
    <w:p w14:paraId="21279B07" w14:textId="77777777" w:rsidR="00AC7BFE" w:rsidRPr="001A1153" w:rsidRDefault="00AC7BFE" w:rsidP="00AC7BFE">
      <w:pPr>
        <w:spacing w:after="0"/>
        <w:rPr>
          <w:sz w:val="24"/>
          <w:szCs w:val="24"/>
        </w:rPr>
      </w:pPr>
    </w:p>
    <w:p w14:paraId="077310D2" w14:textId="51B538BF" w:rsidR="00AC7BFE" w:rsidRPr="001A1153" w:rsidRDefault="00AC7BFE" w:rsidP="00AC7BFE">
      <w:pPr>
        <w:spacing w:after="0"/>
        <w:rPr>
          <w:sz w:val="24"/>
          <w:szCs w:val="24"/>
        </w:rPr>
      </w:pPr>
      <w:r w:rsidRPr="001A1153">
        <w:rPr>
          <w:sz w:val="24"/>
          <w:szCs w:val="24"/>
        </w:rPr>
        <w:t xml:space="preserve">Outline the program of action, explaining how you made a self-appraisal, how you straightened out your past and why you are now endeavoring to be helpful to him. It is important for him to realize that your attempt to pass this on to him plays a vital part in your own recovery. Actually, he may be helping you more than you are helping him. Make it plain he is under no obligation to you, that you hope only that he will try to help other alcoholics when he escapes his own difficulties. Suggest how important it is that he place the welfare of other people ahead of his own. Make it clear that he is not under pressure, that he needn't see you again if he doesn't want to. You should not be offended if he wants to call it off, for he has helped you more than you have helped him. If your talk has been sane, quiet and full of human understanding, you have perhaps made a friend. </w:t>
      </w:r>
    </w:p>
    <w:p w14:paraId="64590162" w14:textId="77777777" w:rsidR="00AC7BFE" w:rsidRPr="001A1153" w:rsidRDefault="00AC7BFE" w:rsidP="00AC7BFE">
      <w:pPr>
        <w:spacing w:after="0"/>
        <w:rPr>
          <w:sz w:val="24"/>
          <w:szCs w:val="24"/>
        </w:rPr>
      </w:pPr>
    </w:p>
    <w:p w14:paraId="5A992464" w14:textId="4596F62D" w:rsidR="00AC7BFE" w:rsidRPr="001A1153" w:rsidRDefault="00AC7BFE" w:rsidP="00AC7BFE">
      <w:pPr>
        <w:spacing w:after="0"/>
        <w:rPr>
          <w:sz w:val="24"/>
          <w:szCs w:val="24"/>
        </w:rPr>
      </w:pPr>
      <w:r w:rsidRPr="001A1153">
        <w:rPr>
          <w:sz w:val="24"/>
          <w:szCs w:val="24"/>
        </w:rPr>
        <w:t>Your candidate may give reasons why he need not follow all of the program. He may rebel at the thought of a drastic housecleaning which requires discussion with other people. Do not contradict such views. Tell him you once felt as he does, but you doubt whether you would have made much progress had you not taken action. On your first visit tell him about the Fellowship of Alcoholics Anonymous. If he shows interest, lend him your copy of this book.</w:t>
      </w:r>
    </w:p>
    <w:p w14:paraId="4BFF87C8" w14:textId="77777777" w:rsidR="00AC7BFE" w:rsidRPr="001A1153" w:rsidRDefault="00AC7BFE" w:rsidP="00AC7BFE">
      <w:pPr>
        <w:spacing w:after="0"/>
        <w:rPr>
          <w:sz w:val="24"/>
          <w:szCs w:val="24"/>
        </w:rPr>
      </w:pPr>
    </w:p>
    <w:p w14:paraId="39BD7FC2" w14:textId="77777777" w:rsidR="00AC7BFE" w:rsidRPr="001A1153" w:rsidRDefault="00AC7BFE" w:rsidP="00AC7BFE">
      <w:pPr>
        <w:spacing w:after="0"/>
        <w:rPr>
          <w:sz w:val="24"/>
          <w:szCs w:val="24"/>
        </w:rPr>
      </w:pPr>
      <w:r w:rsidRPr="001A1153">
        <w:rPr>
          <w:sz w:val="24"/>
          <w:szCs w:val="24"/>
        </w:rPr>
        <w:t>If he is sincerely interested and wants to see you again, ask him to read this book in the interval. After doing that, he must decide for himself whether he wants to go on. He should not be pushed or prodded by you, his wife, or his friends. If he is to find God, the desire must come from within.</w:t>
      </w:r>
    </w:p>
    <w:p w14:paraId="35DB1A1B" w14:textId="77777777" w:rsidR="00AC7BFE" w:rsidRPr="001A1153" w:rsidRDefault="00AC7BFE" w:rsidP="00AC7BFE">
      <w:pPr>
        <w:spacing w:after="0"/>
        <w:rPr>
          <w:sz w:val="24"/>
          <w:szCs w:val="24"/>
        </w:rPr>
      </w:pPr>
    </w:p>
    <w:p w14:paraId="245E1689" w14:textId="632CF0BA" w:rsidR="00AC7BFE" w:rsidRPr="001A1153" w:rsidRDefault="00AC7BFE" w:rsidP="00AC7BFE">
      <w:pPr>
        <w:spacing w:after="0"/>
        <w:rPr>
          <w:sz w:val="24"/>
          <w:szCs w:val="24"/>
        </w:rPr>
      </w:pPr>
      <w:r w:rsidRPr="001A1153">
        <w:rPr>
          <w:sz w:val="24"/>
          <w:szCs w:val="24"/>
        </w:rPr>
        <w:t>If he thinks he can do the job in some other way, or prefers some other spiritual approach, encourage him to follow his own conscience. We have no monopoly on God; we merely have an approach that worked with us. But point out that we alcoholics have much in common and that you would like, in any case, to be friendly. Let it go at that.</w:t>
      </w:r>
    </w:p>
    <w:p w14:paraId="4E1BED61" w14:textId="206E8BF7" w:rsidR="00AC7BFE" w:rsidRPr="001A1153" w:rsidRDefault="00AC7BFE" w:rsidP="00AC7BFE">
      <w:pPr>
        <w:spacing w:after="0"/>
        <w:rPr>
          <w:sz w:val="24"/>
          <w:szCs w:val="24"/>
        </w:rPr>
      </w:pPr>
    </w:p>
    <w:p w14:paraId="4BFC4185" w14:textId="2E5AA866" w:rsidR="00AC7BFE" w:rsidRPr="001A1153" w:rsidRDefault="00AC7BFE" w:rsidP="00AC7BFE">
      <w:pPr>
        <w:spacing w:after="0"/>
        <w:rPr>
          <w:sz w:val="24"/>
          <w:szCs w:val="24"/>
        </w:rPr>
      </w:pPr>
      <w:r w:rsidRPr="001A1153">
        <w:rPr>
          <w:sz w:val="24"/>
          <w:szCs w:val="24"/>
        </w:rPr>
        <w:lastRenderedPageBreak/>
        <w:t>"Both you and the new man must walk day by day in the path of spiritual progress. If you persist, remarkable things will happen.</w:t>
      </w:r>
    </w:p>
    <w:p w14:paraId="66FB1E3B" w14:textId="4AC39AB8" w:rsidR="00677096" w:rsidRPr="001A1153" w:rsidRDefault="00677096" w:rsidP="00AC7BFE">
      <w:pPr>
        <w:spacing w:after="0"/>
        <w:rPr>
          <w:sz w:val="24"/>
          <w:szCs w:val="24"/>
        </w:rPr>
      </w:pPr>
    </w:p>
    <w:p w14:paraId="4D136427" w14:textId="0C67474B" w:rsidR="00677096" w:rsidRPr="001A1153" w:rsidRDefault="00677096" w:rsidP="00AC7BFE">
      <w:pPr>
        <w:spacing w:after="0"/>
        <w:rPr>
          <w:sz w:val="24"/>
          <w:szCs w:val="24"/>
        </w:rPr>
      </w:pPr>
      <w:r w:rsidRPr="001A1153">
        <w:rPr>
          <w:sz w:val="24"/>
          <w:szCs w:val="24"/>
        </w:rPr>
        <w:t>Life will take on new meaning. To watch people recover, to see them help others, to watch loneliness vanish, to see a fellowship grow up about you, to have a host of friends - this is an experience you must not miss. We know you will not want to miss it. Frequent contact with newcomers and with each other is the bright spot of our lives.</w:t>
      </w:r>
    </w:p>
    <w:sectPr w:rsidR="00677096" w:rsidRPr="001A1153" w:rsidSect="001A1153">
      <w:footerReference w:type="default" r:id="rId6"/>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DB02" w14:textId="77777777" w:rsidR="00360F95" w:rsidRDefault="00360F95" w:rsidP="00874F77">
      <w:pPr>
        <w:spacing w:after="0" w:line="240" w:lineRule="auto"/>
      </w:pPr>
      <w:r>
        <w:separator/>
      </w:r>
    </w:p>
  </w:endnote>
  <w:endnote w:type="continuationSeparator" w:id="0">
    <w:p w14:paraId="5B5018A8" w14:textId="77777777" w:rsidR="00360F95" w:rsidRDefault="00360F95" w:rsidP="0087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62130"/>
      <w:docPartObj>
        <w:docPartGallery w:val="Page Numbers (Bottom of Page)"/>
        <w:docPartUnique/>
      </w:docPartObj>
    </w:sdtPr>
    <w:sdtEndPr>
      <w:rPr>
        <w:noProof/>
      </w:rPr>
    </w:sdtEndPr>
    <w:sdtContent>
      <w:p w14:paraId="591D60F6" w14:textId="35FEE379" w:rsidR="00557B72" w:rsidRDefault="00557B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585164" w14:textId="77777777" w:rsidR="00557B72" w:rsidRDefault="0055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031A9" w14:textId="77777777" w:rsidR="00360F95" w:rsidRDefault="00360F95" w:rsidP="00874F77">
      <w:pPr>
        <w:spacing w:after="0" w:line="240" w:lineRule="auto"/>
      </w:pPr>
      <w:r>
        <w:separator/>
      </w:r>
    </w:p>
  </w:footnote>
  <w:footnote w:type="continuationSeparator" w:id="0">
    <w:p w14:paraId="5EBF6118" w14:textId="77777777" w:rsidR="00360F95" w:rsidRDefault="00360F95" w:rsidP="00874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77"/>
    <w:rsid w:val="001A1153"/>
    <w:rsid w:val="0021036A"/>
    <w:rsid w:val="002364A7"/>
    <w:rsid w:val="00264B07"/>
    <w:rsid w:val="003212C2"/>
    <w:rsid w:val="00360F95"/>
    <w:rsid w:val="00481F48"/>
    <w:rsid w:val="00557B72"/>
    <w:rsid w:val="005F6A97"/>
    <w:rsid w:val="00672A45"/>
    <w:rsid w:val="00677096"/>
    <w:rsid w:val="00707AC2"/>
    <w:rsid w:val="00782D2C"/>
    <w:rsid w:val="0080658B"/>
    <w:rsid w:val="00874F77"/>
    <w:rsid w:val="00A21FB6"/>
    <w:rsid w:val="00A61441"/>
    <w:rsid w:val="00A704B5"/>
    <w:rsid w:val="00A937E8"/>
    <w:rsid w:val="00AC7BFE"/>
    <w:rsid w:val="00B6060F"/>
    <w:rsid w:val="00C93E0E"/>
    <w:rsid w:val="00D35AAA"/>
    <w:rsid w:val="00E25D1C"/>
    <w:rsid w:val="00FD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C74B"/>
  <w15:docId w15:val="{671F719E-E0F2-4BA0-AF24-3169F685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F77"/>
  </w:style>
  <w:style w:type="paragraph" w:styleId="Footer">
    <w:name w:val="footer"/>
    <w:basedOn w:val="Normal"/>
    <w:link w:val="FooterChar"/>
    <w:uiPriority w:val="99"/>
    <w:unhideWhenUsed/>
    <w:rsid w:val="0087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77"/>
  </w:style>
  <w:style w:type="paragraph" w:styleId="BalloonText">
    <w:name w:val="Balloon Text"/>
    <w:basedOn w:val="Normal"/>
    <w:link w:val="BalloonTextChar"/>
    <w:uiPriority w:val="99"/>
    <w:semiHidden/>
    <w:unhideWhenUsed/>
    <w:rsid w:val="001A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Bank Certified Office 2010</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Soffe, Dixon</dc:creator>
  <cp:lastModifiedBy>Soffe Jr, Dixon</cp:lastModifiedBy>
  <cp:revision>4</cp:revision>
  <cp:lastPrinted>2020-02-12T19:35:00Z</cp:lastPrinted>
  <dcterms:created xsi:type="dcterms:W3CDTF">2019-08-07T21:40:00Z</dcterms:created>
  <dcterms:modified xsi:type="dcterms:W3CDTF">2020-02-12T21:34:00Z</dcterms:modified>
</cp:coreProperties>
</file>